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680" w:firstLineChars="24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(B类）</w:t>
      </w:r>
    </w:p>
    <w:p>
      <w:pPr>
        <w:tabs>
          <w:tab w:val="left" w:pos="660"/>
        </w:tabs>
        <w:spacing w:line="1200" w:lineRule="exact"/>
        <w:jc w:val="distribute"/>
        <w:rPr>
          <w:rFonts w:ascii="珠穆朗玛—乌金萨钦体" w:hAnsi="珠穆朗玛—乌金萨钦体" w:eastAsia="仿宋_GB2312" w:cs="珠穆朗玛—乌金萨钦体"/>
          <w:color w:val="E60000"/>
          <w:w w:val="50"/>
          <w:sz w:val="72"/>
          <w:szCs w:val="72"/>
          <w:lang w:bidi="bo-CN"/>
        </w:rPr>
      </w:pPr>
      <w:r>
        <w:rPr>
          <w:rFonts w:ascii="珠穆朗玛—乌金萨钦体" w:hAnsi="珠穆朗玛—乌金萨钦体" w:eastAsia="仿宋_GB2312" w:cs="珠穆朗玛—乌金萨钦体"/>
          <w:color w:val="E60000"/>
          <w:w w:val="50"/>
          <w:sz w:val="72"/>
          <w:szCs w:val="72"/>
          <w:cs/>
          <w:lang w:bidi="bo-CN"/>
        </w:rPr>
        <w:t>བོད་རང་སྐྱོང་ལྗོངས་འཕྲོད་བསྟེན་བདེ་ཐང་ཨུ་ཡོན་ལྷན་ཁང་གི་ཡིག་ཆ།</w:t>
      </w:r>
    </w:p>
    <w:p>
      <w:pPr>
        <w:spacing w:line="1200" w:lineRule="exact"/>
        <w:jc w:val="distribute"/>
        <w:rPr>
          <w:rFonts w:eastAsia="方正小标宋简体"/>
          <w:color w:val="E60000"/>
          <w:spacing w:val="-10"/>
          <w:w w:val="64"/>
          <w:sz w:val="100"/>
          <w:szCs w:val="100"/>
          <w:lang w:bidi="bo-CN"/>
        </w:rPr>
      </w:pPr>
      <w:r>
        <w:rPr>
          <w:rFonts w:hint="eastAsia" w:eastAsia="方正小标宋简体"/>
          <w:color w:val="E60000"/>
          <w:spacing w:val="-10"/>
          <w:w w:val="64"/>
          <w:sz w:val="100"/>
          <w:szCs w:val="100"/>
          <w:lang w:bidi="bo-CN"/>
        </w:rPr>
        <w:t>西藏自治区卫生健康委员会文件</w:t>
      </w:r>
    </w:p>
    <w:p>
      <w:pPr>
        <w:tabs>
          <w:tab w:val="left" w:pos="660"/>
        </w:tabs>
        <w:rPr>
          <w:rFonts w:eastAsia="仿宋"/>
          <w:sz w:val="32"/>
          <w:szCs w:val="32"/>
          <w:lang w:bidi="bo-CN"/>
        </w:rPr>
      </w:pPr>
    </w:p>
    <w:p>
      <w:pPr>
        <w:tabs>
          <w:tab w:val="left" w:pos="660"/>
        </w:tabs>
        <w:jc w:val="right"/>
        <w:rPr>
          <w:rFonts w:eastAsia="楷体"/>
          <w:sz w:val="32"/>
          <w:szCs w:val="32"/>
          <w:cs/>
          <w:lang w:bidi="bo-CN"/>
        </w:rPr>
      </w:pPr>
    </w:p>
    <w:tbl>
      <w:tblPr>
        <w:tblStyle w:val="5"/>
        <w:tblW w:w="8919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E6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2"/>
        <w:gridCol w:w="4307"/>
      </w:tblGrid>
      <w:tr>
        <w:tblPrEx>
          <w:tblBorders>
            <w:top w:val="none" w:color="auto" w:sz="0" w:space="0"/>
            <w:left w:val="none" w:color="auto" w:sz="0" w:space="0"/>
            <w:bottom w:val="single" w:color="E6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2" w:type="dxa"/>
            <w:tcBorders>
              <w:top w:val="nil"/>
              <w:left w:val="nil"/>
              <w:bottom w:val="single" w:color="E60000" w:sz="24" w:space="0"/>
              <w:right w:val="nil"/>
            </w:tcBorders>
          </w:tcPr>
          <w:p>
            <w:pPr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藏卫办案字〔2021〕</w:t>
            </w:r>
            <w:r>
              <w:rPr>
                <w:rFonts w:hint="eastAsia" w:ascii="仿宋_GB2312" w:hAnsi="新宋体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新宋体" w:eastAsia="仿宋_GB2312"/>
                <w:sz w:val="32"/>
                <w:szCs w:val="32"/>
              </w:rPr>
              <w:t xml:space="preserve">号 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E60000" w:sz="24" w:space="0"/>
              <w:right w:val="nil"/>
            </w:tcBorders>
          </w:tcPr>
          <w:p>
            <w:pPr>
              <w:ind w:firstLine="1600" w:firstLineChars="5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签发人：</w:t>
            </w:r>
            <w:r>
              <w:rPr>
                <w:rFonts w:hint="eastAsia" w:ascii="楷体" w:hAnsi="楷体" w:eastAsia="楷体"/>
                <w:sz w:val="32"/>
                <w:szCs w:val="32"/>
              </w:rPr>
              <w:t>格桑玉珍</w:t>
            </w:r>
          </w:p>
        </w:tc>
      </w:tr>
    </w:tbl>
    <w:p>
      <w:pPr>
        <w:jc w:val="both"/>
        <w:rPr>
          <w:rFonts w:hint="eastAsia" w:ascii="新宋体" w:hAnsi="新宋体" w:eastAsia="新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自治区十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人大四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133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号（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E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号）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建议的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答复</w:t>
      </w:r>
    </w:p>
    <w:p>
      <w:pPr>
        <w:jc w:val="both"/>
        <w:rPr>
          <w:rFonts w:hint="eastAsia" w:ascii="新宋体" w:hAnsi="新宋体" w:eastAsia="新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eastAsia="zh-CN"/>
        </w:rPr>
        <w:t>鲁韬代表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您提出的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eastAsia="zh-CN"/>
        </w:rPr>
        <w:t>“关于加强农牧区群众健康生活方式培养教育的建议”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收悉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一、工作现状和进展情况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西藏地处祖国西南边陲，青藏高原腹地，在巩卫国家安全、维护生态安全等方面有着至关重要的作用，长期以来特殊的自然环境、不健康的生活方式、卫生健康发展水平、群众文化素质水平等因素，严重制约着全区人民群众的健康。尤其农牧区受到主客观因素的多重影响，农牧民群众的健康问题仍然是影响全区健康水平的短板和难点。为积极应对当前影响群众健康的突出问题，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西藏自治区党委政府2020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年制定印发了《西藏自治区人民政府关于推进健康西藏行动的实施意见》（藏政发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〔2020〕7号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）文件，并明确了实施“健康知识普及行动、合理膳食行动、全民健身行动、控烟和限酒行动”等17项健康西藏专项行动、提出了健康西藏行动161项主要指标。积极引导人民群众养成健康文明的生产生活方式。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二、关于所提建议的答复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一是将持续开展爱国卫生运动与加强文明健康科普宣传结合，充分利用</w:t>
      </w:r>
      <w:r>
        <w:rPr>
          <w:rFonts w:hint="eastAsia" w:ascii="仿宋_GB2312" w:eastAsia="仿宋_GB2312"/>
          <w:sz w:val="32"/>
          <w:szCs w:val="44"/>
          <w:highlight w:val="none"/>
        </w:rPr>
        <w:t>爱国卫生月、世界无烟日、“两会”等重要时间节点，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通过微信公众号、微博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抖音、广播、发放宣传册等方式，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全方位、多渠道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开展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健康知识的宣传普及。</w:t>
      </w:r>
      <w:r>
        <w:rPr>
          <w:rFonts w:hint="eastAsia" w:ascii="仿宋_GB2312" w:eastAsia="仿宋_GB2312"/>
          <w:sz w:val="32"/>
          <w:szCs w:val="44"/>
          <w:highlight w:val="none"/>
        </w:rPr>
        <w:t>充分利用与西藏电视台联合</w:t>
      </w:r>
      <w:r>
        <w:rPr>
          <w:rFonts w:hint="eastAsia" w:ascii="仿宋_GB2312" w:eastAsia="仿宋_GB2312"/>
          <w:sz w:val="32"/>
          <w:szCs w:val="44"/>
          <w:highlight w:val="none"/>
          <w:lang w:eastAsia="zh-CN"/>
        </w:rPr>
        <w:t>制作的藏语健康科普专题节目《健康西藏》，向广大农牧民群众</w:t>
      </w:r>
      <w:r>
        <w:rPr>
          <w:rFonts w:hint="eastAsia" w:ascii="仿宋_GB2312" w:eastAsia="仿宋_GB2312"/>
          <w:sz w:val="32"/>
          <w:szCs w:val="44"/>
          <w:highlight w:val="none"/>
        </w:rPr>
        <w:t>推广合理膳食知识、科学健身方法，普及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疫情防控知识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和烟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酒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危害，</w:t>
      </w:r>
      <w:r>
        <w:rPr>
          <w:rFonts w:hint="eastAsia" w:ascii="仿宋_GB2312" w:eastAsia="仿宋_GB2312"/>
          <w:sz w:val="32"/>
          <w:szCs w:val="44"/>
          <w:highlight w:val="none"/>
          <w:lang w:val="en-US" w:eastAsia="zh-CN"/>
        </w:rPr>
        <w:t>积极教育引导广大农牧民群众树立健康思想，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提高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农牧民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卫生健康意识，使卫生健康观念深入人心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44"/>
          <w:highlight w:val="none"/>
          <w:lang w:val="en-US" w:eastAsia="zh-CN"/>
        </w:rPr>
        <w:t>二是坚持把爱国卫生运用与健康西藏行动有机结合起来，与基层农牧民群众的生产生活紧密结合起来，积极探索符合我区实际的爱国卫生运动新思路、新举措，</w:t>
      </w:r>
      <w:r>
        <w:rPr>
          <w:rFonts w:hint="eastAsia" w:ascii="仿宋_GB2312" w:eastAsia="仿宋_GB2312"/>
          <w:sz w:val="32"/>
          <w:szCs w:val="44"/>
          <w:highlight w:val="none"/>
          <w:lang w:eastAsia="zh-CN"/>
        </w:rPr>
        <w:t>通过创建国家卫生城市、健康促进县创建，自治区卫生乡镇创建等，积极引导规范农牧民群众的不良陋习，移风易俗；大力开展健康知识普及、科学合理膳食，鼓励全民参与健康运动，严控吸烟和饮酒等不文明行为，大力改善农牧民群众的生产生活方式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教育引导基层农牧民群众“要我健康”到“我要健康”的转变。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44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44"/>
          <w:highlight w:val="none"/>
          <w:lang w:eastAsia="zh-CN"/>
        </w:rPr>
        <w:t>三是继续开展“科技宣传周”“农牧民知识讲座”等深入农牧民群众的宣传教育，利用现代化新媒体信息化平台的宣传教育方式，全方位根植科学健康的知识和思想，采取手把手、面对面的方式，围绕农牧民群众所思所想所盼，开展技能培训、实训等工作，通过技能培训，激发农牧民群众主动求变，破旧规除陋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44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44"/>
          <w:highlight w:val="none"/>
          <w:lang w:eastAsia="zh-CN"/>
        </w:rPr>
        <w:t>四是</w:t>
      </w:r>
      <w:r>
        <w:rPr>
          <w:rFonts w:hint="eastAsia" w:ascii="仿宋_GB2312" w:eastAsia="仿宋_GB2312"/>
          <w:sz w:val="32"/>
          <w:szCs w:val="44"/>
          <w:highlight w:val="none"/>
          <w:lang w:val="en-US" w:eastAsia="zh-CN"/>
        </w:rPr>
        <w:t>目前我区由于多方面原因尚未建立村级公共卫生委员会，我们将加强与相关部门的沟通，积极推动村级公共卫生委员会的建设。同时积极沟通协调相关厅局将村公共卫生、家庭卫生、个人卫生列入村规民约，作为双联户、以及个人评选先进、争创优秀的必要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三、下一步工作计划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下一步，自治区卫生健康委将切实履行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健康西藏建设领导小组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办公室工作职责，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全面协调推动健康西藏行动各项工作任务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，加强顶层设计和工作指导，从严从细统筹做好全区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特别是农牧区农民群众的健康保障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工作，全力保障全区各族人民生命健康安全。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感谢您对我区卫生健康工作的关心支持。上述答复是否满意，请填写《征询意见表》并与我们电话联系。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联系单位：自治区卫生健康委</w:t>
      </w:r>
      <w:r>
        <w:rPr>
          <w:rFonts w:hint="eastAsia" w:ascii="仿宋_GB2312" w:eastAsia="仿宋_GB2312"/>
          <w:sz w:val="32"/>
          <w:szCs w:val="32"/>
          <w:lang w:eastAsia="zh-CN"/>
        </w:rPr>
        <w:t>规化</w:t>
      </w:r>
      <w:r>
        <w:rPr>
          <w:rFonts w:hint="eastAsia" w:ascii="仿宋_GB2312" w:eastAsia="仿宋_GB2312"/>
          <w:sz w:val="32"/>
          <w:szCs w:val="32"/>
        </w:rPr>
        <w:t>处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联系电话</w:t>
      </w:r>
      <w:r>
        <w:rPr>
          <w:rFonts w:hint="eastAsia" w:ascii="仿宋_GB2312" w:eastAsia="仿宋_GB2312"/>
          <w:sz w:val="32"/>
          <w:szCs w:val="32"/>
        </w:rPr>
        <w:t>：0891-68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18730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160" w:firstLineChars="13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西藏自治区卫生健康委员会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19" w:leftChars="133" w:right="0" w:rightChars="0" w:hanging="840" w:hangingChars="3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抄报：自治区人大常委会代表人事选举工作委员会,自治区人民政府办公厅。</w:t>
      </w:r>
    </w:p>
    <w:p>
      <w:pPr>
        <w:pBdr>
          <w:top w:val="single" w:color="auto" w:sz="4" w:space="0"/>
          <w:bottom w:val="single" w:color="auto" w:sz="4" w:space="0"/>
        </w:pBdr>
        <w:ind w:firstLine="280" w:firstLineChars="1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西藏自治区卫生健康委员会办公室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2021年8月10日印发</w:t>
      </w:r>
    </w:p>
    <w:sectPr>
      <w:headerReference r:id="rId3" w:type="default"/>
      <w:footerReference r:id="rId4" w:type="default"/>
      <w:pgSz w:w="11906" w:h="16838"/>
      <w:pgMar w:top="2098" w:right="1417" w:bottom="153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珠穆朗玛—乌金萨钦体">
    <w:panose1 w:val="01010100010101010101"/>
    <w:charset w:val="00"/>
    <w:family w:val="auto"/>
    <w:pitch w:val="default"/>
    <w:sig w:usb0="80000003" w:usb1="00010000" w:usb2="00000040" w:usb3="00000000" w:csb0="0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95A80"/>
    <w:rsid w:val="01967966"/>
    <w:rsid w:val="02673764"/>
    <w:rsid w:val="03725126"/>
    <w:rsid w:val="04E01A81"/>
    <w:rsid w:val="05A96126"/>
    <w:rsid w:val="072F1394"/>
    <w:rsid w:val="0B0473D1"/>
    <w:rsid w:val="0B621585"/>
    <w:rsid w:val="13A20258"/>
    <w:rsid w:val="15580CCB"/>
    <w:rsid w:val="16297CC8"/>
    <w:rsid w:val="19F607CD"/>
    <w:rsid w:val="1B8772D9"/>
    <w:rsid w:val="1C064F18"/>
    <w:rsid w:val="1CB2594F"/>
    <w:rsid w:val="242263CB"/>
    <w:rsid w:val="2853010A"/>
    <w:rsid w:val="28667166"/>
    <w:rsid w:val="2B1A4FFD"/>
    <w:rsid w:val="2C754051"/>
    <w:rsid w:val="2FFD0FB9"/>
    <w:rsid w:val="35775919"/>
    <w:rsid w:val="3BAB2980"/>
    <w:rsid w:val="3F054C84"/>
    <w:rsid w:val="43033D3D"/>
    <w:rsid w:val="466B01EF"/>
    <w:rsid w:val="473A2FB2"/>
    <w:rsid w:val="4A277BB1"/>
    <w:rsid w:val="4C84052E"/>
    <w:rsid w:val="4E9F0079"/>
    <w:rsid w:val="511064CF"/>
    <w:rsid w:val="51F30B2C"/>
    <w:rsid w:val="59D81254"/>
    <w:rsid w:val="5A021BE7"/>
    <w:rsid w:val="5A416A11"/>
    <w:rsid w:val="5D663285"/>
    <w:rsid w:val="5E972AF1"/>
    <w:rsid w:val="61227EB8"/>
    <w:rsid w:val="65A66451"/>
    <w:rsid w:val="6826380B"/>
    <w:rsid w:val="6BB75C83"/>
    <w:rsid w:val="6F566D15"/>
    <w:rsid w:val="728E35C1"/>
    <w:rsid w:val="77984CC6"/>
    <w:rsid w:val="7AE669BE"/>
    <w:rsid w:val="7C494638"/>
    <w:rsid w:val="7F63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CN=admin/O=西藏自治区卫生和计划生育委员会</dc:creator>
  <cp:lastModifiedBy>卫计委办公室操作员</cp:lastModifiedBy>
  <cp:lastPrinted>2021-07-07T08:30:00Z</cp:lastPrinted>
  <dcterms:modified xsi:type="dcterms:W3CDTF">2021-08-12T07:48:55Z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